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>Договор № _____________/______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 xml:space="preserve">об образовании на </w:t>
      </w:r>
      <w:proofErr w:type="gramStart"/>
      <w:r w:rsidRPr="00BE3271">
        <w:rPr>
          <w:rFonts w:ascii="Times New Roman" w:hAnsi="Times New Roman"/>
          <w:b/>
        </w:rPr>
        <w:t>обучение по</w:t>
      </w:r>
      <w:proofErr w:type="gramEnd"/>
      <w:r w:rsidRPr="00BE3271">
        <w:rPr>
          <w:rFonts w:ascii="Times New Roman" w:hAnsi="Times New Roman"/>
          <w:b/>
        </w:rPr>
        <w:t xml:space="preserve"> образовательным программам 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>среднего профессионального образования</w:t>
      </w:r>
    </w:p>
    <w:p w:rsidR="004073DD" w:rsidRPr="00BE3271" w:rsidRDefault="004073DD" w:rsidP="004073DD">
      <w:pPr>
        <w:spacing w:after="0" w:line="240" w:lineRule="auto"/>
        <w:rPr>
          <w:rFonts w:ascii="Times New Roman" w:hAnsi="Times New Roman"/>
        </w:rPr>
      </w:pPr>
    </w:p>
    <w:p w:rsidR="004073DD" w:rsidRPr="00BE3271" w:rsidRDefault="004073DD" w:rsidP="004073DD">
      <w:pPr>
        <w:spacing w:after="0" w:line="240" w:lineRule="auto"/>
        <w:rPr>
          <w:rFonts w:ascii="Times New Roman" w:hAnsi="Times New Roman"/>
        </w:rPr>
      </w:pPr>
      <w:r w:rsidRPr="00BE3271">
        <w:rPr>
          <w:rFonts w:ascii="Times New Roman" w:hAnsi="Times New Roman"/>
        </w:rPr>
        <w:t xml:space="preserve">г. Спасск-Дальний                                                                                             «____» ___________20___г.  </w:t>
      </w:r>
    </w:p>
    <w:p w:rsidR="004073DD" w:rsidRPr="00BE3271" w:rsidRDefault="004073DD" w:rsidP="004073DD">
      <w:pPr>
        <w:spacing w:after="0" w:line="240" w:lineRule="auto"/>
        <w:jc w:val="both"/>
        <w:rPr>
          <w:rFonts w:ascii="Times New Roman" w:hAnsi="Times New Roman"/>
        </w:rPr>
      </w:pPr>
      <w:r w:rsidRPr="00BE3271">
        <w:rPr>
          <w:rFonts w:ascii="Times New Roman" w:hAnsi="Times New Roman"/>
        </w:rPr>
        <w:t xml:space="preserve"> </w:t>
      </w:r>
    </w:p>
    <w:p w:rsidR="004073DD" w:rsidRPr="00BE3271" w:rsidRDefault="004073DD" w:rsidP="00407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BE3271">
        <w:rPr>
          <w:rFonts w:ascii="Times New Roman" w:hAnsi="Times New Roman"/>
        </w:rPr>
        <w:t xml:space="preserve">Краевое государственное бюджетное профессиональное образовательное учреждение «Спасский  индустриально-экономический  колледж» </w:t>
      </w:r>
      <w:r w:rsidRPr="00BE3271">
        <w:rPr>
          <w:rFonts w:ascii="Times New Roman" w:hAnsi="Times New Roman"/>
          <w:snapToGrid w:val="0"/>
        </w:rPr>
        <w:t>(далее - колледж), осуществляющий образовательную де</w:t>
      </w:r>
      <w:r w:rsidRPr="00BE3271">
        <w:rPr>
          <w:rFonts w:ascii="Times New Roman" w:hAnsi="Times New Roman"/>
          <w:snapToGrid w:val="0"/>
        </w:rPr>
        <w:t>я</w:t>
      </w:r>
      <w:r w:rsidRPr="00BE3271">
        <w:rPr>
          <w:rFonts w:ascii="Times New Roman" w:hAnsi="Times New Roman"/>
          <w:snapToGrid w:val="0"/>
        </w:rPr>
        <w:t xml:space="preserve">тельность  на основании лицензии от 23 апреля 2015 г № 103, выданной Департаментом образования  и науки Приморского края, именуемый в дальнейшем «Исполнитель», в лице директора Шевандроновой Людмилы Марсовны, действующей на основании </w:t>
      </w:r>
      <w:r w:rsidRPr="00BE3271">
        <w:rPr>
          <w:rFonts w:ascii="Times New Roman" w:hAnsi="Times New Roman"/>
          <w:color w:val="000000"/>
          <w:spacing w:val="1"/>
        </w:rPr>
        <w:t>Устава, и ______________________________________ _____________________________________</w:t>
      </w:r>
      <w:r>
        <w:rPr>
          <w:rFonts w:ascii="Times New Roman" w:hAnsi="Times New Roman"/>
          <w:color w:val="000000"/>
          <w:spacing w:val="1"/>
        </w:rPr>
        <w:t>___</w:t>
      </w:r>
      <w:r w:rsidRPr="00BE3271">
        <w:rPr>
          <w:rFonts w:ascii="Times New Roman" w:hAnsi="Times New Roman"/>
          <w:color w:val="000000"/>
          <w:spacing w:val="1"/>
        </w:rPr>
        <w:t>________________________________________________</w:t>
      </w:r>
      <w:r w:rsidRPr="00BE3271">
        <w:rPr>
          <w:rFonts w:ascii="Times New Roman" w:hAnsi="Times New Roman"/>
          <w:snapToGrid w:val="0"/>
        </w:rPr>
        <w:t xml:space="preserve">, 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vertAlign w:val="superscript"/>
        </w:rPr>
      </w:pPr>
      <w:r w:rsidRPr="00BE3271">
        <w:rPr>
          <w:rFonts w:ascii="Times New Roman" w:hAnsi="Times New Roman"/>
          <w:snapToGrid w:val="0"/>
          <w:vertAlign w:val="superscript"/>
        </w:rPr>
        <w:t>(фамилия, имя, отчество (при наличии) представителя Заказчика)</w:t>
      </w:r>
    </w:p>
    <w:p w:rsidR="004073DD" w:rsidRPr="00BE3271" w:rsidRDefault="004073DD" w:rsidP="004073DD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E3271">
        <w:rPr>
          <w:rFonts w:ascii="Times New Roman" w:hAnsi="Times New Roman"/>
          <w:snapToGrid w:val="0"/>
        </w:rPr>
        <w:t>именуемый  в дальнейшем  «Заказчик», и __________________________________________________</w:t>
      </w:r>
      <w:r>
        <w:rPr>
          <w:rFonts w:ascii="Times New Roman" w:hAnsi="Times New Roman"/>
          <w:snapToGrid w:val="0"/>
        </w:rPr>
        <w:t>____</w:t>
      </w:r>
    </w:p>
    <w:p w:rsidR="004073DD" w:rsidRPr="00BE3271" w:rsidRDefault="004073DD" w:rsidP="004073DD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vertAlign w:val="superscript"/>
        </w:rPr>
      </w:pPr>
      <w:r w:rsidRPr="00BE3271">
        <w:rPr>
          <w:rFonts w:ascii="Times New Roman" w:hAnsi="Times New Roman"/>
          <w:snapToGrid w:val="0"/>
          <w:vertAlign w:val="superscript"/>
        </w:rPr>
        <w:t xml:space="preserve">                                                                                                               (фамилия, имя, отчество (при наличии) лица, зачисляемого на обучение)</w:t>
      </w:r>
    </w:p>
    <w:p w:rsidR="004073DD" w:rsidRPr="00BE3271" w:rsidRDefault="004073DD" w:rsidP="004073DD">
      <w:p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BE3271">
        <w:rPr>
          <w:rFonts w:ascii="Times New Roman" w:hAnsi="Times New Roman"/>
          <w:snapToGrid w:val="0"/>
        </w:rPr>
        <w:t>_____________________________</w:t>
      </w:r>
      <w:r>
        <w:rPr>
          <w:rFonts w:ascii="Times New Roman" w:hAnsi="Times New Roman"/>
          <w:snapToGrid w:val="0"/>
        </w:rPr>
        <w:t>________________________</w:t>
      </w:r>
      <w:r w:rsidRPr="00BE3271">
        <w:rPr>
          <w:rFonts w:ascii="Times New Roman" w:hAnsi="Times New Roman"/>
          <w:snapToGrid w:val="0"/>
        </w:rPr>
        <w:t>______________ именуемый в дальнейшем «Обучающийся»,  совместно именуемые Стороны, заключили настоящий Договор (далее – Договор) о нижеследующем:</w:t>
      </w:r>
    </w:p>
    <w:p w:rsidR="004073DD" w:rsidRPr="00BE3271" w:rsidRDefault="004073DD" w:rsidP="004073DD">
      <w:pPr>
        <w:spacing w:after="0" w:line="240" w:lineRule="auto"/>
        <w:contextualSpacing/>
        <w:rPr>
          <w:rFonts w:ascii="Times New Roman" w:hAnsi="Times New Roman"/>
          <w:snapToGrid w:val="0"/>
        </w:rPr>
      </w:pPr>
    </w:p>
    <w:p w:rsidR="004073DD" w:rsidRPr="00BE3271" w:rsidRDefault="004073DD" w:rsidP="004073DD">
      <w:pPr>
        <w:spacing w:after="0" w:line="240" w:lineRule="auto"/>
        <w:contextualSpacing/>
        <w:rPr>
          <w:rFonts w:ascii="Times New Roman" w:hAnsi="Times New Roman"/>
          <w:snapToGrid w:val="0"/>
        </w:rPr>
      </w:pPr>
    </w:p>
    <w:p w:rsidR="004073DD" w:rsidRPr="00BE3271" w:rsidRDefault="004073DD" w:rsidP="004073DD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1.1.  Исполнитель   обязуется   предоставить   образовательную  услугу, а   Заказчик    обязуется   оплатить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обучение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по основной профессиональной образовательной программе подготовки специал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стов среднего звена </w:t>
      </w:r>
      <w:r w:rsidRPr="00BE3271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по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BE3271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  </w:t>
      </w:r>
      <w:r w:rsidRPr="00BE3271">
        <w:rPr>
          <w:rFonts w:ascii="Times New Roman" w:hAnsi="Times New Roman" w:cs="Times New Roman"/>
          <w:b/>
          <w:i/>
          <w:color w:val="000000"/>
          <w:sz w:val="22"/>
          <w:szCs w:val="22"/>
        </w:rPr>
        <w:t>форме обучения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по специальности  </w:t>
      </w: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___</w:t>
      </w: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_________</w:t>
      </w:r>
    </w:p>
    <w:p w:rsidR="004073DD" w:rsidRPr="00BE3271" w:rsidRDefault="004073DD" w:rsidP="004073DD">
      <w:pPr>
        <w:pStyle w:val="ConsPlusNonformat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____________________________________________________________________________________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, _________________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подготовка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, в пределах федерального  государственного  образовательного  ста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дарта   в соответствии с  учебными  планами, в том числе индивидуальными, и образовательными пр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граммами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_____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года ___________ месяцев.                                    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1.3. После освоения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Обучающимся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образовательной программы  и  успешного прохождения го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ударственной итоговой аттестации ему выдается диплом о среднем профессиональном образовании.</w:t>
      </w:r>
    </w:p>
    <w:p w:rsidR="004073DD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Взаимодействие сторон </w:t>
      </w:r>
      <w:hyperlink w:anchor="Par220" w:tooltip="Ссылка на текущий документ" w:history="1"/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2.1. Исполнитель вправе: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2.1.2. Применять к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меры поощрения и меры дисциплинарного взыскания в соо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чения надлежащего предоставления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53B07">
        <w:rPr>
          <w:rFonts w:ascii="Times New Roman" w:hAnsi="Times New Roman" w:cs="Times New Roman"/>
          <w:color w:val="000000"/>
          <w:sz w:val="22"/>
          <w:szCs w:val="22"/>
        </w:rPr>
        <w:t>(в ред. от 08.12.2020 г.)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Обучающийся также вправе: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щего предоставления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ально-культурных, оздоровительных и иных мероприятиях, организованных Исполнителем.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 Исполнитель обязан: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2.4.1. Зачислить Обучающегося, выполнившего  установленные законодательством Российской Федерации, учредительными документами, локальными нормативными актами Исполнителя условия приема,  в  качестве студента.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lastRenderedPageBreak/>
        <w:t>2.4.2. Довести до Заказчика информацию, содержащую сведения о предоставлении платных 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разовательных услуг в порядке и объеме, которые предусмотрены Законом Российской Федерации от 7 февраля 1992г. № 2300-1 "О защите прав потребителей" и Федеральным законом от 29 декабря 2012г. № 273-ФЗ "Об образовании в Российской Федерации".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2.4.3. Организовать и обеспечить надлежащее предоставление образовательных услуг, пред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2.4.4. Обеспечить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Договора).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2.4.6. Принимать от Обучающегося и (или) Заказчика плату за образовательные услуги.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2.4.7. Обеспечить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2.4.8. Заказчик и (или) Обучающийся  обязан (-ы) своевременно вносить плату за предоставля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мые Обучающемуся образовательные услуги, указанные в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разделе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 размере и порядке,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определенных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ждающие такую оплату.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2.4.9. Обучающийся обязан соблюдать требования, установленные в статье 43 Федерального з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кона от 29 декабря 2012 г. N 273-ФЗ "Об образовании в Российской Федерации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Pr="00153B07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 w:rsidRPr="00153B07">
        <w:rPr>
          <w:rFonts w:ascii="Times New Roman" w:hAnsi="Times New Roman" w:cs="Times New Roman"/>
          <w:color w:val="000000"/>
          <w:sz w:val="22"/>
          <w:szCs w:val="22"/>
        </w:rPr>
        <w:t>в ред. от 08.12.2020 г.)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, в том числе: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2.4.10. Выполнять задания для подготовки к занятиям, предусмотренным учебным планом, в том числе индивидуальным.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2.4.11. Извещать Исполнителя о причинах отсутствия на занятиях.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2.4.12. Обучаться в колледже  по образовательной программе с соблюдением требований, уст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новленных федеральных государственных образовательных стандартов и учебным планом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Стоимость образовательных услуг, сроки и порядок их оплаты 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3.1. Размер стоимости основных образовательных услуг (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обучение по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избранной специальности) устанавливается исполнителем исходя из расчета предстоящих расходов (затрат) на обучение и утве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ждается распоряжением директора. С учетом инфляции,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коньюктуры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рынка в сфере образовательных услуг, Постановлений правительства РФ, ростом цен на коммунальные услуги возможна корректировка стоимости образовательных услуг на начало семестров, исходя из расчета предстоящих расходов (з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трат) на обучение. 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3.2. Оплата производится в безналичном порядке на счет, указанный в разделе 9 настоящего 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говора. За первый учебный год вносится поэтапно за каждый семестр: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1 этап – до 15 августа за 1 семестр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 этап – до </w:t>
      </w:r>
      <w:r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декабря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за 2 семестр.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Стоимость обучения за последующие учебные годы и семестры вносится в сроки Договора п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следовательно по мере произведения расчетов, но не позднее, чем за один месяц до срока платежа.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 этап – до 10 июля;     2 этап – до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15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декабря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20-2021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 ___________ ________________________________________________________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) руб.</w:t>
      </w:r>
      <w:proofErr w:type="gramEnd"/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______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руб. 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семестр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руб., 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семестр  _____ руб.) или ежемесячно  ______ руб. </w:t>
      </w:r>
      <w:proofErr w:type="gramEnd"/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есячно ____  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есячно _____ руб.</w:t>
      </w: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rmal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202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уч.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есячно _____ </w:t>
      </w:r>
      <w:proofErr w:type="spellStart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</w:t>
      </w:r>
      <w:proofErr w:type="spellEnd"/>
    </w:p>
    <w:p w:rsidR="004073DD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3.3. В случае нарушения сроков оплаты, установленных п. 3.2. настоящего договора, уплачивается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неустойка в размере 0,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2 % за каждый день просрочки оплаты образовательных услуг до дня погашения задолженности (или до дня фактической оплаты услуги), но не позднее окончания семестра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4. Порядок изменения и расторжения Договора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4.2. Настоящий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4.3. Настоящий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4.3.1 Установления нарушения порядка приема в колледж, повлекшего по вине Обучающегося его незаконное зачисление;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4.3.2 Просрочки оплаты стоимости платных образовательных услуг;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4.3.3 Невозможности надлежащего исполнения обязательства по оказанию платных образов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тельных услуг вследствие действий (бездействия) Обучающегося;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4.3.4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 Настоящий Договор расторгается досрочно: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4.4.1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инициативе Обучающегося или родителей (законных представителей) несовершенн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летнего Обучающегося, в том числе в случае перевода Обучающегося для продолжения освоения обр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зовательной программы в другую организацию, осуществляющую образовательную деятельность;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4.4.2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КГБПОУ «Спасский индустриально-экономический колледж», повлекшего по вине обучающегося его незаконное зачисление;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4.4.3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обстоятельствам, не зависящим от воли Обучающегося или родителей (законных пре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ставителей) несовершеннолетнего Обучающегося и Исполнителя, в том числе в случае ликвидации 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4.5. Исполнитель вправе отказаться от исполнения обязательств по Договору при условии полн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го возмещения Заказчику убытков.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4.6. Заказчик вправе отказаться от исполнения настоящего Договора при условии оплаты Испо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нителю фактически понесенных им расходов, связанных с исполнением обязательств по Договору.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5. Ответственность Исполнителя, Заказчика и Обучающегося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вать: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5.2.1. Безвозмездного оказания образовательной услуги;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5.2.3. Возмещения понесенных им расходов по устранению недостатков оказанной образов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тельной услуги своими силами или третьими лицами.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оговоренный по соглашению сторон срок недостатки образовательной услуги не устр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нены Исполнителем. Заказчик также вправе отказаться от исполнения Договора, если им обнаружен 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щественный недостаток оказанной образовательной услуги или иные существенные отступления от условий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статками образовательной услуги.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6. Срок действия Договора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6.1. Настоящий Договор вступает в силу со дня его заключения Сторонами и действует до по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ного исполнения Сторонами обязательств.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7. Заключительные положения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приказа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7.3. Настоящий Договор составлен в двух экземплярах, по одному для каждой из Сторон. Все э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рон.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4073DD" w:rsidRDefault="004073DD" w:rsidP="004073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8. Адреса и реквизиты сторон</w:t>
      </w: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73DD" w:rsidRPr="00352D65" w:rsidTr="00FA4810">
        <w:trPr>
          <w:jc w:val="center"/>
        </w:trPr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91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4073DD" w:rsidRPr="00352D65" w:rsidTr="00FA4810">
        <w:trPr>
          <w:trHeight w:val="5336"/>
          <w:jc w:val="center"/>
        </w:trPr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краевое государственное бюджетное пр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о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фессиональное образовательное учрежд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е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ние  «Спасский индустриально-экономический колледж»</w:t>
            </w:r>
          </w:p>
          <w:p w:rsidR="004073DD" w:rsidRPr="00352D65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КГБПОУ СИЭК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Юридический адрес: 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>692239, Россия, Приморский край, г. Спасск-Дальний,  ул. Цементная, д. 29А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>Тел./факс (42352) 3-17-03, 3-28-79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E-mail: siek25@yandex.ru</w:t>
            </w:r>
          </w:p>
          <w:p w:rsidR="004073DD" w:rsidRPr="006166B5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FF4CD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ИНН</w:t>
            </w:r>
            <w:r w:rsidRPr="006166B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  <w:t xml:space="preserve"> 2510013963, </w:t>
            </w:r>
            <w:r w:rsidRPr="00FF4CD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КПП</w:t>
            </w:r>
            <w:r w:rsidRPr="006166B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  <w:t xml:space="preserve"> 251001001</w:t>
            </w:r>
          </w:p>
          <w:p w:rsidR="004073DD" w:rsidRPr="00FF4CDC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FF4CDC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Банковские реквизиты: </w:t>
            </w:r>
          </w:p>
          <w:p w:rsidR="004073DD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ДАЛЬНЕВОСТОЧНОЕ</w:t>
            </w:r>
            <w:proofErr w:type="gramEnd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ГУ БАНКА  РОССИИ//УФК по Приморскому краю 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Владивосток  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Лицевой счет 20206Э74950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кор</w:t>
            </w:r>
            <w:proofErr w:type="spellEnd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/счет</w:t>
            </w:r>
            <w:proofErr w:type="gramEnd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40102810545370000012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/счет  03224643050000002000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БИК 010507002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ОКОПФ 75203  ОКПО 33619424</w:t>
            </w:r>
          </w:p>
          <w:p w:rsidR="004073DD" w:rsidRPr="00352D65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ОКВЭД 85.21  ОКТМО 05720000001</w:t>
            </w:r>
          </w:p>
        </w:tc>
        <w:tc>
          <w:tcPr>
            <w:tcW w:w="3190" w:type="dxa"/>
          </w:tcPr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       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фамилия, имя, отчество  (при наличии)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/ наименование юридического лица)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                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(дата рождения)</w:t>
            </w: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</w:t>
            </w: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(место нахождения/ адрес места жительства)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(паспорт: серия, номер,  когда и кем выдан)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юрид</w:t>
            </w:r>
            <w:proofErr w:type="spellEnd"/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., адрес, печать, для физического лица адрес, паспортные данные, подпись</w:t>
            </w:r>
          </w:p>
        </w:tc>
        <w:tc>
          <w:tcPr>
            <w:tcW w:w="3191" w:type="dxa"/>
            <w:hideMark/>
          </w:tcPr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(фамилия, имя, отчество (при наличии))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(дата рождения)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(адрес места жительства)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ind w:left="141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tabs>
                <w:tab w:val="center" w:pos="1487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(паспорт: серия, номер,  когда и кем выдан)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адрес, паспортные данные, подпись</w:t>
            </w:r>
          </w:p>
        </w:tc>
      </w:tr>
    </w:tbl>
    <w:p w:rsidR="004073DD" w:rsidRDefault="004073DD" w:rsidP="004073DD">
      <w:pPr>
        <w:rPr>
          <w:rFonts w:ascii="Times New Roman" w:hAnsi="Times New Roman"/>
          <w:snapToGrid w:val="0"/>
          <w:sz w:val="24"/>
          <w:szCs w:val="24"/>
        </w:rPr>
      </w:pPr>
    </w:p>
    <w:p w:rsidR="004073DD" w:rsidRDefault="004073DD" w:rsidP="004073DD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Директор ___________ Л.М. Шевандронова</w:t>
      </w:r>
    </w:p>
    <w:p w:rsidR="004073DD" w:rsidRDefault="004073DD" w:rsidP="004073DD">
      <w:pPr>
        <w:rPr>
          <w:snapToGrid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М.П.</w:t>
      </w:r>
    </w:p>
    <w:p w:rsidR="004073DD" w:rsidRDefault="004073DD" w:rsidP="004073DD">
      <w:pPr>
        <w:rPr>
          <w:rFonts w:ascii="Times New Roman" w:hAnsi="Times New Roman"/>
          <w:snapToGrid w:val="0"/>
        </w:rPr>
      </w:pPr>
    </w:p>
    <w:p w:rsidR="004073DD" w:rsidRDefault="004073DD" w:rsidP="004073DD">
      <w:pPr>
        <w:rPr>
          <w:rFonts w:ascii="Times New Roman" w:hAnsi="Times New Roman"/>
          <w:snapToGrid w:val="0"/>
        </w:rPr>
      </w:pPr>
    </w:p>
    <w:p w:rsidR="004073DD" w:rsidRDefault="004073DD" w:rsidP="004073D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napToGrid w:val="0"/>
        </w:rPr>
        <w:t>Один экземпляр договора получил _________________</w:t>
      </w:r>
    </w:p>
    <w:p w:rsidR="00BD2ABC" w:rsidRPr="004073DD" w:rsidRDefault="00BD2ABC" w:rsidP="004073DD"/>
    <w:sectPr w:rsidR="00BD2ABC" w:rsidRPr="004073DD" w:rsidSect="00647CB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882"/>
    <w:multiLevelType w:val="hybridMultilevel"/>
    <w:tmpl w:val="C97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3B4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0EB"/>
    <w:multiLevelType w:val="hybridMultilevel"/>
    <w:tmpl w:val="C93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1D1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D65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145"/>
    <w:multiLevelType w:val="multilevel"/>
    <w:tmpl w:val="5A862EE0"/>
    <w:lvl w:ilvl="0">
      <w:start w:val="2019"/>
      <w:numFmt w:val="decimal"/>
      <w:lvlText w:val="%1"/>
      <w:lvlJc w:val="left"/>
      <w:pPr>
        <w:ind w:left="1005" w:hanging="1005"/>
      </w:pPr>
    </w:lvl>
    <w:lvl w:ilvl="1">
      <w:start w:val="2020"/>
      <w:numFmt w:val="decimal"/>
      <w:lvlText w:val="%1-%2"/>
      <w:lvlJc w:val="left"/>
      <w:pPr>
        <w:ind w:left="1005" w:hanging="1005"/>
      </w:pPr>
    </w:lvl>
    <w:lvl w:ilvl="2">
      <w:start w:val="1"/>
      <w:numFmt w:val="decimal"/>
      <w:lvlText w:val="%1-%2.%3"/>
      <w:lvlJc w:val="left"/>
      <w:pPr>
        <w:ind w:left="1005" w:hanging="1005"/>
      </w:pPr>
    </w:lvl>
    <w:lvl w:ilvl="3">
      <w:start w:val="1"/>
      <w:numFmt w:val="decimal"/>
      <w:lvlText w:val="%1-%2.%3.%4"/>
      <w:lvlJc w:val="left"/>
      <w:pPr>
        <w:ind w:left="1005" w:hanging="100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>
    <w:nsid w:val="36D24ECC"/>
    <w:multiLevelType w:val="multilevel"/>
    <w:tmpl w:val="3C669AFC"/>
    <w:lvl w:ilvl="0">
      <w:start w:val="2020"/>
      <w:numFmt w:val="decimal"/>
      <w:lvlText w:val="%1"/>
      <w:lvlJc w:val="left"/>
      <w:pPr>
        <w:ind w:left="1005" w:hanging="1005"/>
      </w:pPr>
      <w:rPr>
        <w:rFonts w:hint="default"/>
        <w:i w:val="0"/>
      </w:rPr>
    </w:lvl>
    <w:lvl w:ilvl="1">
      <w:start w:val="2021"/>
      <w:numFmt w:val="decimal"/>
      <w:lvlText w:val="%1-%2"/>
      <w:lvlJc w:val="left"/>
      <w:pPr>
        <w:ind w:left="1005" w:hanging="10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423114F2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60280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96DD7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4395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0334"/>
    <w:rsid w:val="0002780C"/>
    <w:rsid w:val="000310E2"/>
    <w:rsid w:val="00040B5F"/>
    <w:rsid w:val="00051442"/>
    <w:rsid w:val="00052651"/>
    <w:rsid w:val="00064D87"/>
    <w:rsid w:val="00065A42"/>
    <w:rsid w:val="00077A40"/>
    <w:rsid w:val="00085A0C"/>
    <w:rsid w:val="00096F44"/>
    <w:rsid w:val="000A6208"/>
    <w:rsid w:val="000C4E17"/>
    <w:rsid w:val="000D07F3"/>
    <w:rsid w:val="000D1A62"/>
    <w:rsid w:val="000D1D0E"/>
    <w:rsid w:val="000D2C40"/>
    <w:rsid w:val="000D6F5C"/>
    <w:rsid w:val="000E2B06"/>
    <w:rsid w:val="000E5EFD"/>
    <w:rsid w:val="000F66A1"/>
    <w:rsid w:val="00100816"/>
    <w:rsid w:val="00110C7A"/>
    <w:rsid w:val="0011789D"/>
    <w:rsid w:val="001224AE"/>
    <w:rsid w:val="00133E6A"/>
    <w:rsid w:val="00134D2C"/>
    <w:rsid w:val="00136DCC"/>
    <w:rsid w:val="001414AE"/>
    <w:rsid w:val="001429D0"/>
    <w:rsid w:val="00147360"/>
    <w:rsid w:val="0016647A"/>
    <w:rsid w:val="00187B3F"/>
    <w:rsid w:val="00192551"/>
    <w:rsid w:val="001B002B"/>
    <w:rsid w:val="001B7C82"/>
    <w:rsid w:val="001C33B4"/>
    <w:rsid w:val="001D11E2"/>
    <w:rsid w:val="001E68B4"/>
    <w:rsid w:val="001E74B3"/>
    <w:rsid w:val="001F4894"/>
    <w:rsid w:val="002010E9"/>
    <w:rsid w:val="0022433A"/>
    <w:rsid w:val="0022769C"/>
    <w:rsid w:val="00240854"/>
    <w:rsid w:val="002423B0"/>
    <w:rsid w:val="002515CF"/>
    <w:rsid w:val="002548B5"/>
    <w:rsid w:val="002C27C0"/>
    <w:rsid w:val="002C2F20"/>
    <w:rsid w:val="002D0891"/>
    <w:rsid w:val="002D0B8E"/>
    <w:rsid w:val="002D2F21"/>
    <w:rsid w:val="002D7741"/>
    <w:rsid w:val="002E4D4C"/>
    <w:rsid w:val="002E55AB"/>
    <w:rsid w:val="002E7618"/>
    <w:rsid w:val="00301594"/>
    <w:rsid w:val="003063E5"/>
    <w:rsid w:val="0031260E"/>
    <w:rsid w:val="0031630A"/>
    <w:rsid w:val="0031765D"/>
    <w:rsid w:val="00322873"/>
    <w:rsid w:val="00330846"/>
    <w:rsid w:val="00331E0B"/>
    <w:rsid w:val="00333487"/>
    <w:rsid w:val="003378B2"/>
    <w:rsid w:val="00343F36"/>
    <w:rsid w:val="00376955"/>
    <w:rsid w:val="00387D32"/>
    <w:rsid w:val="003A4B09"/>
    <w:rsid w:val="003A7A6B"/>
    <w:rsid w:val="003B1C18"/>
    <w:rsid w:val="003B2E2F"/>
    <w:rsid w:val="003D2A2A"/>
    <w:rsid w:val="003D5772"/>
    <w:rsid w:val="003D606D"/>
    <w:rsid w:val="003F35E3"/>
    <w:rsid w:val="00400372"/>
    <w:rsid w:val="004073DD"/>
    <w:rsid w:val="0044441F"/>
    <w:rsid w:val="00457884"/>
    <w:rsid w:val="0046052F"/>
    <w:rsid w:val="00460CDC"/>
    <w:rsid w:val="00472EF8"/>
    <w:rsid w:val="004734C4"/>
    <w:rsid w:val="00485DCF"/>
    <w:rsid w:val="004C3B4A"/>
    <w:rsid w:val="004C4B26"/>
    <w:rsid w:val="004C7F33"/>
    <w:rsid w:val="004C7FD5"/>
    <w:rsid w:val="004F5083"/>
    <w:rsid w:val="0050399C"/>
    <w:rsid w:val="005162AA"/>
    <w:rsid w:val="00522B6E"/>
    <w:rsid w:val="005277FA"/>
    <w:rsid w:val="00534057"/>
    <w:rsid w:val="0053751F"/>
    <w:rsid w:val="005405B1"/>
    <w:rsid w:val="00543666"/>
    <w:rsid w:val="005538AC"/>
    <w:rsid w:val="00565E6F"/>
    <w:rsid w:val="00570C34"/>
    <w:rsid w:val="00581B91"/>
    <w:rsid w:val="00581D9B"/>
    <w:rsid w:val="00584F3B"/>
    <w:rsid w:val="0058518A"/>
    <w:rsid w:val="005A6ABE"/>
    <w:rsid w:val="005B2212"/>
    <w:rsid w:val="005C2653"/>
    <w:rsid w:val="005C6187"/>
    <w:rsid w:val="005C7D7A"/>
    <w:rsid w:val="005E2044"/>
    <w:rsid w:val="005F5F0B"/>
    <w:rsid w:val="00604CAA"/>
    <w:rsid w:val="00607804"/>
    <w:rsid w:val="006108CC"/>
    <w:rsid w:val="006166B5"/>
    <w:rsid w:val="006275A1"/>
    <w:rsid w:val="00632586"/>
    <w:rsid w:val="0064100F"/>
    <w:rsid w:val="00647CB7"/>
    <w:rsid w:val="006747EC"/>
    <w:rsid w:val="006B3676"/>
    <w:rsid w:val="006B6B86"/>
    <w:rsid w:val="006C076F"/>
    <w:rsid w:val="006D5EF7"/>
    <w:rsid w:val="006E1916"/>
    <w:rsid w:val="006E1FD9"/>
    <w:rsid w:val="006E2063"/>
    <w:rsid w:val="006E3CE7"/>
    <w:rsid w:val="007036A7"/>
    <w:rsid w:val="0072662E"/>
    <w:rsid w:val="007322D1"/>
    <w:rsid w:val="00733D34"/>
    <w:rsid w:val="00736379"/>
    <w:rsid w:val="0073666C"/>
    <w:rsid w:val="00736EE2"/>
    <w:rsid w:val="007407EE"/>
    <w:rsid w:val="0077706C"/>
    <w:rsid w:val="007848D8"/>
    <w:rsid w:val="007924AD"/>
    <w:rsid w:val="00795C4F"/>
    <w:rsid w:val="007A3EBF"/>
    <w:rsid w:val="007B0C87"/>
    <w:rsid w:val="007C5711"/>
    <w:rsid w:val="007E0537"/>
    <w:rsid w:val="007E6010"/>
    <w:rsid w:val="007F158D"/>
    <w:rsid w:val="00801B57"/>
    <w:rsid w:val="00806647"/>
    <w:rsid w:val="00807DC6"/>
    <w:rsid w:val="00811736"/>
    <w:rsid w:val="00817525"/>
    <w:rsid w:val="008232D2"/>
    <w:rsid w:val="00841F95"/>
    <w:rsid w:val="00842069"/>
    <w:rsid w:val="00852869"/>
    <w:rsid w:val="0085490A"/>
    <w:rsid w:val="00857ABB"/>
    <w:rsid w:val="0087451E"/>
    <w:rsid w:val="0088180C"/>
    <w:rsid w:val="00887D5E"/>
    <w:rsid w:val="00897012"/>
    <w:rsid w:val="008A31F3"/>
    <w:rsid w:val="008C22DC"/>
    <w:rsid w:val="008C2CE9"/>
    <w:rsid w:val="008C3343"/>
    <w:rsid w:val="008C41BC"/>
    <w:rsid w:val="008E05AA"/>
    <w:rsid w:val="008F7F9D"/>
    <w:rsid w:val="00915961"/>
    <w:rsid w:val="009327D5"/>
    <w:rsid w:val="00936452"/>
    <w:rsid w:val="00940120"/>
    <w:rsid w:val="00943B09"/>
    <w:rsid w:val="00956AB9"/>
    <w:rsid w:val="009579A2"/>
    <w:rsid w:val="0099117A"/>
    <w:rsid w:val="009A14DF"/>
    <w:rsid w:val="009A34BA"/>
    <w:rsid w:val="009B17DD"/>
    <w:rsid w:val="009D5284"/>
    <w:rsid w:val="009D63BD"/>
    <w:rsid w:val="009E1057"/>
    <w:rsid w:val="00A024C4"/>
    <w:rsid w:val="00A0275E"/>
    <w:rsid w:val="00A0299C"/>
    <w:rsid w:val="00A03389"/>
    <w:rsid w:val="00A13AA9"/>
    <w:rsid w:val="00A13ECD"/>
    <w:rsid w:val="00A20BC1"/>
    <w:rsid w:val="00A24B46"/>
    <w:rsid w:val="00A26AF7"/>
    <w:rsid w:val="00A30334"/>
    <w:rsid w:val="00A40E73"/>
    <w:rsid w:val="00A5671F"/>
    <w:rsid w:val="00A72BD1"/>
    <w:rsid w:val="00A95F3A"/>
    <w:rsid w:val="00AA00BE"/>
    <w:rsid w:val="00AB3E39"/>
    <w:rsid w:val="00AB6F70"/>
    <w:rsid w:val="00AC2504"/>
    <w:rsid w:val="00AC3E39"/>
    <w:rsid w:val="00AC476A"/>
    <w:rsid w:val="00AD1F9A"/>
    <w:rsid w:val="00AF3C9A"/>
    <w:rsid w:val="00AF40EC"/>
    <w:rsid w:val="00B00846"/>
    <w:rsid w:val="00B06E7B"/>
    <w:rsid w:val="00B171C5"/>
    <w:rsid w:val="00B22075"/>
    <w:rsid w:val="00B269A7"/>
    <w:rsid w:val="00B42FBE"/>
    <w:rsid w:val="00B43113"/>
    <w:rsid w:val="00B5000D"/>
    <w:rsid w:val="00B55C81"/>
    <w:rsid w:val="00B60048"/>
    <w:rsid w:val="00B65E1C"/>
    <w:rsid w:val="00B7040E"/>
    <w:rsid w:val="00B72FF0"/>
    <w:rsid w:val="00B80C89"/>
    <w:rsid w:val="00B810C8"/>
    <w:rsid w:val="00B822D3"/>
    <w:rsid w:val="00B82AB2"/>
    <w:rsid w:val="00B86A10"/>
    <w:rsid w:val="00B96253"/>
    <w:rsid w:val="00BA7159"/>
    <w:rsid w:val="00BC2DD8"/>
    <w:rsid w:val="00BD0AA1"/>
    <w:rsid w:val="00BD2ABC"/>
    <w:rsid w:val="00BE1B94"/>
    <w:rsid w:val="00BE34BE"/>
    <w:rsid w:val="00BE6EBD"/>
    <w:rsid w:val="00BF4D1E"/>
    <w:rsid w:val="00C032EF"/>
    <w:rsid w:val="00C04234"/>
    <w:rsid w:val="00C158A7"/>
    <w:rsid w:val="00C20389"/>
    <w:rsid w:val="00C261DC"/>
    <w:rsid w:val="00C4704A"/>
    <w:rsid w:val="00C5381C"/>
    <w:rsid w:val="00C559BB"/>
    <w:rsid w:val="00CA0AF0"/>
    <w:rsid w:val="00CB00B6"/>
    <w:rsid w:val="00CB4543"/>
    <w:rsid w:val="00CB4560"/>
    <w:rsid w:val="00CB5CD4"/>
    <w:rsid w:val="00CB76A9"/>
    <w:rsid w:val="00CB7F11"/>
    <w:rsid w:val="00CD4A93"/>
    <w:rsid w:val="00CF3F71"/>
    <w:rsid w:val="00D20FFA"/>
    <w:rsid w:val="00D3314A"/>
    <w:rsid w:val="00D501CA"/>
    <w:rsid w:val="00D53688"/>
    <w:rsid w:val="00D66196"/>
    <w:rsid w:val="00D678E0"/>
    <w:rsid w:val="00D7389F"/>
    <w:rsid w:val="00DB0886"/>
    <w:rsid w:val="00DB10CC"/>
    <w:rsid w:val="00DB2C26"/>
    <w:rsid w:val="00DC02E8"/>
    <w:rsid w:val="00DC327D"/>
    <w:rsid w:val="00DC53D6"/>
    <w:rsid w:val="00DD723B"/>
    <w:rsid w:val="00DE4F9F"/>
    <w:rsid w:val="00DE603C"/>
    <w:rsid w:val="00DE7FC6"/>
    <w:rsid w:val="00DF04EA"/>
    <w:rsid w:val="00E037F0"/>
    <w:rsid w:val="00E104FA"/>
    <w:rsid w:val="00E11AC9"/>
    <w:rsid w:val="00E12457"/>
    <w:rsid w:val="00E1552D"/>
    <w:rsid w:val="00E21342"/>
    <w:rsid w:val="00E22C06"/>
    <w:rsid w:val="00E2358F"/>
    <w:rsid w:val="00E433BA"/>
    <w:rsid w:val="00E74733"/>
    <w:rsid w:val="00E74FEC"/>
    <w:rsid w:val="00E8075E"/>
    <w:rsid w:val="00E813FD"/>
    <w:rsid w:val="00E85B3D"/>
    <w:rsid w:val="00EB7AA1"/>
    <w:rsid w:val="00EC512D"/>
    <w:rsid w:val="00ED167F"/>
    <w:rsid w:val="00EF3B2F"/>
    <w:rsid w:val="00F06BFE"/>
    <w:rsid w:val="00F2312D"/>
    <w:rsid w:val="00F37F73"/>
    <w:rsid w:val="00F415BB"/>
    <w:rsid w:val="00F64880"/>
    <w:rsid w:val="00F6596D"/>
    <w:rsid w:val="00F840EA"/>
    <w:rsid w:val="00F845CB"/>
    <w:rsid w:val="00F86DA6"/>
    <w:rsid w:val="00FA019C"/>
    <w:rsid w:val="00FA5770"/>
    <w:rsid w:val="00FA7DAC"/>
    <w:rsid w:val="00FB2464"/>
    <w:rsid w:val="00FC6D9F"/>
    <w:rsid w:val="00FE13D0"/>
    <w:rsid w:val="00FE31A8"/>
    <w:rsid w:val="00FE587A"/>
    <w:rsid w:val="00FF2F46"/>
    <w:rsid w:val="00FF4CD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EC"/>
    <w:pPr>
      <w:ind w:left="720"/>
      <w:contextualSpacing/>
    </w:pPr>
  </w:style>
  <w:style w:type="paragraph" w:customStyle="1" w:styleId="ConsPlusNormal">
    <w:name w:val="ConsPlusNormal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F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5C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5CD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E3BA-1E51-41BE-8F22-2F23EEAC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2020-07-13T00:34:00Z</cp:lastPrinted>
  <dcterms:created xsi:type="dcterms:W3CDTF">2020-06-04T06:41:00Z</dcterms:created>
  <dcterms:modified xsi:type="dcterms:W3CDTF">2021-01-20T22:28:00Z</dcterms:modified>
</cp:coreProperties>
</file>